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47B9FC91" w14:textId="77777777" w:rsidR="00780029" w:rsidRDefault="00422D22">
      <w:pPr>
        <w:pStyle w:val="Body"/>
        <w:spacing w:line="240" w:lineRule="auto"/>
        <w:jc w:val="right"/>
        <w:rPr>
          <w:sz w:val="24"/>
          <w:szCs w:val="24"/>
        </w:rPr>
      </w:pPr>
      <w:r>
        <w:rPr>
          <w:noProof/>
        </w:rPr>
        <w:drawing>
          <wp:anchor distT="57150" distB="57150" distL="57150" distR="57150" simplePos="0" relativeHeight="251659264" behindDoc="0" locked="0" layoutInCell="1" allowOverlap="1" wp14:anchorId="5C1AACA9" wp14:editId="065EA711">
            <wp:simplePos x="0" y="0"/>
            <wp:positionH relativeFrom="column">
              <wp:posOffset>0</wp:posOffset>
            </wp:positionH>
            <wp:positionV relativeFrom="line">
              <wp:posOffset>0</wp:posOffset>
            </wp:positionV>
            <wp:extent cx="1303422" cy="501714"/>
            <wp:effectExtent l="0" t="0" r="0" b="0"/>
            <wp:wrapSquare wrapText="bothSides" distT="57150" distB="57150" distL="57150" distR="57150"/>
            <wp:docPr id="1073741825" name="officeArt object" descr="picture"/>
            <wp:cNvGraphicFramePr/>
            <a:graphic xmlns:a="http://schemas.openxmlformats.org/drawingml/2006/main">
              <a:graphicData uri="http://schemas.openxmlformats.org/drawingml/2006/picture">
                <pic:pic xmlns:pic="http://schemas.openxmlformats.org/drawingml/2006/picture">
                  <pic:nvPicPr>
                    <pic:cNvPr id="1073741825" name="picture" descr="picture"/>
                    <pic:cNvPicPr>
                      <a:picLocks noChangeAspect="1"/>
                    </pic:cNvPicPr>
                  </pic:nvPicPr>
                  <pic:blipFill>
                    <a:blip r:embed="rId7"/>
                    <a:stretch>
                      <a:fillRect/>
                    </a:stretch>
                  </pic:blipFill>
                  <pic:spPr>
                    <a:xfrm>
                      <a:off x="0" y="0"/>
                      <a:ext cx="1303422" cy="501714"/>
                    </a:xfrm>
                    <a:prstGeom prst="rect">
                      <a:avLst/>
                    </a:prstGeom>
                    <a:ln w="12700" cap="flat">
                      <a:noFill/>
                      <a:miter lim="400000"/>
                    </a:ln>
                    <a:effectLst/>
                  </pic:spPr>
                </pic:pic>
              </a:graphicData>
            </a:graphic>
          </wp:anchor>
        </w:drawing>
      </w:r>
      <w:r>
        <w:rPr>
          <w:sz w:val="24"/>
          <w:szCs w:val="24"/>
        </w:rPr>
        <w:t>601 W 26th Street,</w:t>
      </w:r>
      <w:r>
        <w:rPr>
          <w:rFonts w:ascii="Arial Unicode MS" w:hAnsi="Arial Unicode MS"/>
        </w:rPr>
        <w:br/>
      </w:r>
      <w:r>
        <w:rPr>
          <w:sz w:val="24"/>
          <w:szCs w:val="24"/>
        </w:rPr>
        <w:t>Suite 325 - 237</w:t>
      </w:r>
      <w:r>
        <w:rPr>
          <w:rFonts w:ascii="Arial Unicode MS" w:hAnsi="Arial Unicode MS"/>
        </w:rPr>
        <w:br/>
      </w:r>
      <w:r>
        <w:rPr>
          <w:sz w:val="24"/>
          <w:szCs w:val="24"/>
        </w:rPr>
        <w:t>New York, NY 10001</w:t>
      </w:r>
      <w:r>
        <w:rPr>
          <w:rFonts w:ascii="Arial Unicode MS" w:hAnsi="Arial Unicode MS"/>
        </w:rPr>
        <w:br/>
      </w:r>
      <w:r>
        <w:rPr>
          <w:sz w:val="24"/>
          <w:szCs w:val="24"/>
        </w:rPr>
        <w:t>212.496.1429</w:t>
      </w:r>
      <w:r>
        <w:rPr>
          <w:rFonts w:ascii="Arial Unicode MS" w:hAnsi="Arial Unicode MS"/>
        </w:rPr>
        <w:br/>
      </w:r>
      <w:r>
        <w:rPr>
          <w:sz w:val="24"/>
          <w:szCs w:val="24"/>
        </w:rPr>
        <w:t>suzanne@sunshineassoc.com</w:t>
      </w:r>
    </w:p>
    <w:p w14:paraId="70900FCD" w14:textId="77777777" w:rsidR="00F953DC" w:rsidRDefault="00F953DC">
      <w:pPr>
        <w:pStyle w:val="Body"/>
        <w:rPr>
          <w:sz w:val="24"/>
          <w:szCs w:val="24"/>
        </w:rPr>
      </w:pPr>
    </w:p>
    <w:p w14:paraId="451B3173" w14:textId="621E29CC" w:rsidR="00780029" w:rsidRDefault="00F953DC">
      <w:pPr>
        <w:pStyle w:val="Body"/>
        <w:rPr>
          <w:sz w:val="24"/>
          <w:szCs w:val="24"/>
        </w:rPr>
      </w:pPr>
      <w:r>
        <w:rPr>
          <w:sz w:val="24"/>
          <w:szCs w:val="24"/>
        </w:rPr>
        <w:t>As of 12/31/2020</w:t>
      </w:r>
    </w:p>
    <w:p w14:paraId="6E17E3F2" w14:textId="77777777" w:rsidR="00F953DC" w:rsidRDefault="00F953DC" w:rsidP="00F953DC">
      <w:pPr>
        <w:pStyle w:val="font8"/>
        <w:spacing w:before="0" w:beforeAutospacing="0" w:after="0" w:afterAutospacing="0"/>
        <w:textAlignment w:val="baseline"/>
        <w:rPr>
          <w:sz w:val="29"/>
          <w:szCs w:val="29"/>
        </w:rPr>
      </w:pPr>
      <w:r>
        <w:rPr>
          <w:sz w:val="29"/>
          <w:szCs w:val="29"/>
          <w:bdr w:val="none" w:sz="0" w:space="0" w:color="auto" w:frame="1"/>
        </w:rPr>
        <w:t>Since 2001, Suzanne Sunshine has closed hundreds of NYC real estate transactions on behalf of nonprofit, arts, and social impact organizations. In addition, she proactively contributes to the </w:t>
      </w:r>
      <w:hyperlink r:id="rId8" w:tgtFrame="_blank" w:history="1">
        <w:r>
          <w:rPr>
            <w:rStyle w:val="Hyperlink"/>
            <w:sz w:val="29"/>
            <w:szCs w:val="29"/>
            <w:bdr w:val="none" w:sz="0" w:space="0" w:color="auto" w:frame="1"/>
          </w:rPr>
          <w:t>social impact</w:t>
        </w:r>
      </w:hyperlink>
      <w:r>
        <w:rPr>
          <w:sz w:val="29"/>
          <w:szCs w:val="29"/>
          <w:bdr w:val="none" w:sz="0" w:space="0" w:color="auto" w:frame="1"/>
        </w:rPr>
        <w:t> of those organizations via philanthropy and art. </w:t>
      </w:r>
    </w:p>
    <w:p w14:paraId="2590B845" w14:textId="77777777" w:rsidR="00F953DC" w:rsidRDefault="00F953DC" w:rsidP="00F953DC">
      <w:pPr>
        <w:pStyle w:val="font8"/>
        <w:spacing w:before="0" w:beforeAutospacing="0" w:after="0" w:afterAutospacing="0"/>
        <w:textAlignment w:val="baseline"/>
        <w:rPr>
          <w:sz w:val="29"/>
          <w:szCs w:val="29"/>
        </w:rPr>
      </w:pPr>
      <w:r>
        <w:rPr>
          <w:sz w:val="29"/>
          <w:szCs w:val="29"/>
        </w:rPr>
        <w:t> </w:t>
      </w:r>
    </w:p>
    <w:p w14:paraId="3BFA048F" w14:textId="77777777" w:rsidR="00F953DC" w:rsidRDefault="00F953DC" w:rsidP="00F953DC">
      <w:pPr>
        <w:pStyle w:val="font8"/>
        <w:spacing w:before="0" w:beforeAutospacing="0" w:after="0" w:afterAutospacing="0"/>
        <w:textAlignment w:val="baseline"/>
        <w:rPr>
          <w:sz w:val="29"/>
          <w:szCs w:val="29"/>
        </w:rPr>
      </w:pPr>
      <w:r>
        <w:rPr>
          <w:sz w:val="29"/>
          <w:szCs w:val="29"/>
          <w:bdr w:val="none" w:sz="0" w:space="0" w:color="auto" w:frame="1"/>
        </w:rPr>
        <w:t>Over her 33-year career in real estate, Suzanne has been driven by a two-fold mission: </w:t>
      </w:r>
    </w:p>
    <w:p w14:paraId="018DC575" w14:textId="77777777" w:rsidR="00F953DC" w:rsidRDefault="00F953DC" w:rsidP="00F953DC">
      <w:pPr>
        <w:pStyle w:val="font8"/>
        <w:spacing w:before="0" w:beforeAutospacing="0" w:after="0" w:afterAutospacing="0"/>
        <w:textAlignment w:val="baseline"/>
        <w:rPr>
          <w:sz w:val="29"/>
          <w:szCs w:val="29"/>
        </w:rPr>
      </w:pPr>
      <w:r>
        <w:rPr>
          <w:rStyle w:val="wixguard"/>
          <w:rFonts w:eastAsia="Symbol"/>
          <w:sz w:val="29"/>
          <w:szCs w:val="29"/>
          <w:bdr w:val="none" w:sz="0" w:space="0" w:color="auto" w:frame="1"/>
        </w:rPr>
        <w:t>​</w:t>
      </w:r>
    </w:p>
    <w:p w14:paraId="36DCD55F" w14:textId="77777777" w:rsidR="00F953DC" w:rsidRDefault="00F953DC" w:rsidP="00F953DC">
      <w:pPr>
        <w:pStyle w:val="font8"/>
        <w:numPr>
          <w:ilvl w:val="0"/>
          <w:numId w:val="3"/>
        </w:numPr>
        <w:spacing w:before="0" w:beforeAutospacing="0" w:after="0" w:afterAutospacing="0"/>
        <w:ind w:left="840"/>
        <w:textAlignment w:val="baseline"/>
        <w:rPr>
          <w:sz w:val="29"/>
          <w:szCs w:val="29"/>
        </w:rPr>
      </w:pPr>
      <w:r>
        <w:rPr>
          <w:sz w:val="29"/>
          <w:szCs w:val="29"/>
          <w:bdr w:val="none" w:sz="0" w:space="0" w:color="auto" w:frame="1"/>
        </w:rPr>
        <w:t>Strengthen communities, create healthier work environments and jobs that provide dignity and purpose, reduce inequality and poverty, and support the arts.</w:t>
      </w:r>
    </w:p>
    <w:p w14:paraId="50F27C5F" w14:textId="77777777" w:rsidR="00F953DC" w:rsidRDefault="00F953DC" w:rsidP="00F953DC">
      <w:pPr>
        <w:pStyle w:val="font8"/>
        <w:numPr>
          <w:ilvl w:val="0"/>
          <w:numId w:val="3"/>
        </w:numPr>
        <w:spacing w:before="0" w:beforeAutospacing="0" w:after="0" w:afterAutospacing="0"/>
        <w:ind w:left="840"/>
        <w:textAlignment w:val="baseline"/>
        <w:rPr>
          <w:sz w:val="29"/>
          <w:szCs w:val="29"/>
        </w:rPr>
      </w:pPr>
      <w:r>
        <w:rPr>
          <w:sz w:val="29"/>
          <w:szCs w:val="29"/>
          <w:bdr w:val="none" w:sz="0" w:space="0" w:color="auto" w:frame="1"/>
        </w:rPr>
        <w:t>Optimize an organization’s critical real estate assets (leased or owned), thereby positively impacting their bottom-line as well as their stakeholders, employees, and communities.</w:t>
      </w:r>
    </w:p>
    <w:p w14:paraId="019A2C2C" w14:textId="77777777" w:rsidR="00F953DC" w:rsidRDefault="00F953DC" w:rsidP="00F953DC">
      <w:pPr>
        <w:pStyle w:val="font8"/>
        <w:spacing w:before="0" w:beforeAutospacing="0" w:after="0" w:afterAutospacing="0"/>
        <w:textAlignment w:val="baseline"/>
        <w:rPr>
          <w:sz w:val="29"/>
          <w:szCs w:val="29"/>
        </w:rPr>
      </w:pPr>
      <w:r>
        <w:rPr>
          <w:sz w:val="29"/>
          <w:szCs w:val="29"/>
          <w:bdr w:val="none" w:sz="0" w:space="0" w:color="auto" w:frame="1"/>
        </w:rPr>
        <w:t>​</w:t>
      </w:r>
    </w:p>
    <w:p w14:paraId="129D376E" w14:textId="77777777" w:rsidR="00F953DC" w:rsidRDefault="00F953DC" w:rsidP="00F953DC">
      <w:pPr>
        <w:pStyle w:val="font8"/>
        <w:spacing w:before="0" w:beforeAutospacing="0" w:after="0" w:afterAutospacing="0"/>
        <w:textAlignment w:val="baseline"/>
        <w:rPr>
          <w:sz w:val="29"/>
          <w:szCs w:val="29"/>
        </w:rPr>
      </w:pPr>
      <w:r>
        <w:rPr>
          <w:sz w:val="29"/>
          <w:szCs w:val="29"/>
          <w:bdr w:val="none" w:sz="0" w:space="0" w:color="auto" w:frame="1"/>
        </w:rPr>
        <w:t>Prior to founding S. Sunshine &amp; Associates in 2009, Suzanne led the development of real estate advisory and brokerage services for nonprofit organizations at Cushman &amp; Wakefield and CB Richard Ellis. She also served as a broker, focused on nonprofits, at Time Equities. </w:t>
      </w:r>
    </w:p>
    <w:p w14:paraId="34642738" w14:textId="77777777" w:rsidR="00F953DC" w:rsidRDefault="00F953DC" w:rsidP="00F953DC">
      <w:pPr>
        <w:pStyle w:val="font8"/>
        <w:spacing w:before="0" w:beforeAutospacing="0" w:after="0" w:afterAutospacing="0"/>
        <w:textAlignment w:val="baseline"/>
        <w:rPr>
          <w:sz w:val="29"/>
          <w:szCs w:val="29"/>
        </w:rPr>
      </w:pPr>
      <w:r>
        <w:rPr>
          <w:rStyle w:val="wixguard"/>
          <w:rFonts w:eastAsia="Symbol"/>
          <w:sz w:val="29"/>
          <w:szCs w:val="29"/>
          <w:bdr w:val="none" w:sz="0" w:space="0" w:color="auto" w:frame="1"/>
        </w:rPr>
        <w:t>​</w:t>
      </w:r>
    </w:p>
    <w:p w14:paraId="01414D6D" w14:textId="77777777" w:rsidR="00F953DC" w:rsidRDefault="00F953DC" w:rsidP="00F953DC">
      <w:pPr>
        <w:pStyle w:val="font8"/>
        <w:spacing w:before="0" w:beforeAutospacing="0" w:after="0" w:afterAutospacing="0"/>
        <w:textAlignment w:val="baseline"/>
        <w:rPr>
          <w:sz w:val="29"/>
          <w:szCs w:val="29"/>
        </w:rPr>
      </w:pPr>
      <w:r>
        <w:rPr>
          <w:sz w:val="29"/>
          <w:szCs w:val="29"/>
          <w:bdr w:val="none" w:sz="0" w:space="0" w:color="auto" w:frame="1"/>
        </w:rPr>
        <w:t>Earlier in her career, Suzanne created a new division of publications and media at the Dana Foundation, a nonprofit devoted to brain science. And at the Local Initiatives Support Corporation (LISC), a nonprofit social investment bank that partners with community development corporations, she helped raise $24 million for The Retail Initiative, a national equity fund, that brought supermarket-anchored retail into inner-city neighborhoods, including the Pathmark Center in Harlem.</w:t>
      </w:r>
    </w:p>
    <w:p w14:paraId="414401A9" w14:textId="77777777" w:rsidR="00F953DC" w:rsidRDefault="00F953DC" w:rsidP="00F953DC">
      <w:pPr>
        <w:pStyle w:val="font8"/>
        <w:spacing w:before="0" w:beforeAutospacing="0" w:after="0" w:afterAutospacing="0"/>
        <w:textAlignment w:val="baseline"/>
        <w:rPr>
          <w:sz w:val="29"/>
          <w:szCs w:val="29"/>
        </w:rPr>
      </w:pPr>
      <w:r>
        <w:rPr>
          <w:rStyle w:val="wixguard"/>
          <w:rFonts w:eastAsia="Symbol"/>
          <w:sz w:val="29"/>
          <w:szCs w:val="29"/>
          <w:bdr w:val="none" w:sz="0" w:space="0" w:color="auto" w:frame="1"/>
        </w:rPr>
        <w:t>​</w:t>
      </w:r>
    </w:p>
    <w:p w14:paraId="69009549" w14:textId="77777777" w:rsidR="00F953DC" w:rsidRDefault="00F953DC" w:rsidP="00F953DC">
      <w:pPr>
        <w:pStyle w:val="font8"/>
        <w:spacing w:before="0" w:beforeAutospacing="0" w:after="0" w:afterAutospacing="0"/>
        <w:textAlignment w:val="baseline"/>
        <w:rPr>
          <w:sz w:val="29"/>
          <w:szCs w:val="29"/>
        </w:rPr>
      </w:pPr>
      <w:r>
        <w:rPr>
          <w:sz w:val="29"/>
          <w:szCs w:val="29"/>
          <w:bdr w:val="none" w:sz="0" w:space="0" w:color="auto" w:frame="1"/>
        </w:rPr>
        <w:t xml:space="preserve">Suzanne began her career with Equitable Real Estate, assisting in the marketing of funds from institutional investors, including providing long-term debt for affordable housing and economic development.  She also acted as Assistant Art </w:t>
      </w:r>
      <w:r>
        <w:rPr>
          <w:sz w:val="29"/>
          <w:szCs w:val="29"/>
          <w:bdr w:val="none" w:sz="0" w:space="0" w:color="auto" w:frame="1"/>
        </w:rPr>
        <w:lastRenderedPageBreak/>
        <w:t xml:space="preserve">Curator, helping to develop the private and public spaces of Equitable’s new headquarters, the </w:t>
      </w:r>
      <w:proofErr w:type="gramStart"/>
      <w:r>
        <w:rPr>
          <w:sz w:val="29"/>
          <w:szCs w:val="29"/>
          <w:bdr w:val="none" w:sz="0" w:space="0" w:color="auto" w:frame="1"/>
        </w:rPr>
        <w:t>first Class</w:t>
      </w:r>
      <w:proofErr w:type="gramEnd"/>
      <w:r>
        <w:rPr>
          <w:sz w:val="29"/>
          <w:szCs w:val="29"/>
          <w:bdr w:val="none" w:sz="0" w:space="0" w:color="auto" w:frame="1"/>
        </w:rPr>
        <w:t xml:space="preserve"> A building on Seventh Avenue connected to Rockefeller Center.</w:t>
      </w:r>
    </w:p>
    <w:p w14:paraId="566BF9E5" w14:textId="77777777" w:rsidR="00F953DC" w:rsidRDefault="00F953DC" w:rsidP="00F953DC">
      <w:pPr>
        <w:pStyle w:val="font8"/>
        <w:spacing w:before="0" w:beforeAutospacing="0" w:after="0" w:afterAutospacing="0"/>
        <w:textAlignment w:val="baseline"/>
        <w:rPr>
          <w:sz w:val="29"/>
          <w:szCs w:val="29"/>
        </w:rPr>
      </w:pPr>
      <w:r>
        <w:rPr>
          <w:rStyle w:val="wixguard"/>
          <w:rFonts w:eastAsia="Symbol"/>
          <w:sz w:val="29"/>
          <w:szCs w:val="29"/>
          <w:bdr w:val="none" w:sz="0" w:space="0" w:color="auto" w:frame="1"/>
        </w:rPr>
        <w:t>​</w:t>
      </w:r>
    </w:p>
    <w:p w14:paraId="075EA102" w14:textId="77777777" w:rsidR="00F953DC" w:rsidRDefault="00F953DC" w:rsidP="00F953DC">
      <w:pPr>
        <w:pStyle w:val="font8"/>
        <w:spacing w:before="0" w:beforeAutospacing="0" w:after="0" w:afterAutospacing="0"/>
        <w:textAlignment w:val="baseline"/>
        <w:rPr>
          <w:sz w:val="29"/>
          <w:szCs w:val="29"/>
        </w:rPr>
      </w:pPr>
      <w:r>
        <w:rPr>
          <w:sz w:val="29"/>
          <w:szCs w:val="29"/>
          <w:bdr w:val="none" w:sz="0" w:space="0" w:color="auto" w:frame="1"/>
        </w:rPr>
        <w:t xml:space="preserve">Suzanne received her MBA in Real Estate from Columbia Business School in 1991.  As an undergraduate at Brown University, where she received her B.A. in International Relations in 1985, she helped to curate an exhibition on the </w:t>
      </w:r>
      <w:proofErr w:type="spellStart"/>
      <w:r>
        <w:rPr>
          <w:sz w:val="29"/>
          <w:szCs w:val="29"/>
          <w:bdr w:val="none" w:sz="0" w:space="0" w:color="auto" w:frame="1"/>
        </w:rPr>
        <w:t>orgins</w:t>
      </w:r>
      <w:proofErr w:type="spellEnd"/>
      <w:r>
        <w:rPr>
          <w:sz w:val="29"/>
          <w:szCs w:val="29"/>
          <w:bdr w:val="none" w:sz="0" w:space="0" w:color="auto" w:frame="1"/>
        </w:rPr>
        <w:t xml:space="preserve"> of Abstract Expressionist Art in New York City during World War II.</w:t>
      </w:r>
    </w:p>
    <w:p w14:paraId="545382E5" w14:textId="77777777" w:rsidR="00F953DC" w:rsidRDefault="00F953DC" w:rsidP="00F953DC">
      <w:pPr>
        <w:pStyle w:val="font8"/>
        <w:spacing w:before="0" w:beforeAutospacing="0" w:after="0" w:afterAutospacing="0"/>
        <w:textAlignment w:val="baseline"/>
        <w:rPr>
          <w:sz w:val="29"/>
          <w:szCs w:val="29"/>
        </w:rPr>
      </w:pPr>
      <w:r>
        <w:rPr>
          <w:rStyle w:val="wixguard"/>
          <w:rFonts w:eastAsia="Symbol"/>
          <w:sz w:val="29"/>
          <w:szCs w:val="29"/>
          <w:bdr w:val="none" w:sz="0" w:space="0" w:color="auto" w:frame="1"/>
        </w:rPr>
        <w:t>​</w:t>
      </w:r>
    </w:p>
    <w:p w14:paraId="22D17BBC" w14:textId="77777777" w:rsidR="00F953DC" w:rsidRDefault="00F953DC" w:rsidP="00F953DC">
      <w:pPr>
        <w:pStyle w:val="font8"/>
        <w:spacing w:before="0" w:beforeAutospacing="0" w:after="0" w:afterAutospacing="0"/>
        <w:textAlignment w:val="baseline"/>
        <w:rPr>
          <w:sz w:val="29"/>
          <w:szCs w:val="29"/>
        </w:rPr>
      </w:pPr>
      <w:r>
        <w:rPr>
          <w:sz w:val="29"/>
          <w:szCs w:val="29"/>
          <w:bdr w:val="none" w:sz="0" w:space="0" w:color="auto" w:frame="1"/>
        </w:rPr>
        <w:t>Suzanne lives in NYC with her husband Bill.  They have two children in college.</w:t>
      </w:r>
    </w:p>
    <w:p w14:paraId="5A064A92" w14:textId="77777777" w:rsidR="00F953DC" w:rsidRDefault="00F953DC">
      <w:pPr>
        <w:pStyle w:val="Body"/>
        <w:rPr>
          <w:sz w:val="24"/>
          <w:szCs w:val="24"/>
        </w:rPr>
      </w:pPr>
    </w:p>
    <w:p w14:paraId="3F44DC66" w14:textId="77777777" w:rsidR="00780029" w:rsidRDefault="00780029">
      <w:pPr>
        <w:pStyle w:val="Body"/>
        <w:rPr>
          <w:sz w:val="24"/>
          <w:szCs w:val="24"/>
        </w:rPr>
      </w:pPr>
    </w:p>
    <w:p w14:paraId="64F5B3F0" w14:textId="77777777" w:rsidR="00780029" w:rsidRDefault="00422D22">
      <w:pPr>
        <w:pStyle w:val="Body"/>
        <w:rPr>
          <w:sz w:val="24"/>
          <w:szCs w:val="24"/>
        </w:rPr>
      </w:pPr>
      <w:r>
        <w:rPr>
          <w:rFonts w:ascii="Arial Unicode MS" w:hAnsi="Arial Unicode MS"/>
        </w:rPr>
        <w:br/>
      </w:r>
      <w:r>
        <w:rPr>
          <w:noProof/>
        </w:rPr>
        <w:drawing>
          <wp:inline distT="0" distB="0" distL="0" distR="0" wp14:anchorId="783BD837" wp14:editId="2AE2BA28">
            <wp:extent cx="5829300" cy="3886200"/>
            <wp:effectExtent l="0" t="0" r="0" b="0"/>
            <wp:docPr id="1073741826" name="officeArt object" descr="picture"/>
            <wp:cNvGraphicFramePr/>
            <a:graphic xmlns:a="http://schemas.openxmlformats.org/drawingml/2006/main">
              <a:graphicData uri="http://schemas.openxmlformats.org/drawingml/2006/picture">
                <pic:pic xmlns:pic="http://schemas.openxmlformats.org/drawingml/2006/picture">
                  <pic:nvPicPr>
                    <pic:cNvPr id="1073741826" name="picture" descr="picture"/>
                    <pic:cNvPicPr>
                      <a:picLocks noChangeAspect="1"/>
                    </pic:cNvPicPr>
                  </pic:nvPicPr>
                  <pic:blipFill>
                    <a:blip r:embed="rId9"/>
                    <a:stretch>
                      <a:fillRect/>
                    </a:stretch>
                  </pic:blipFill>
                  <pic:spPr>
                    <a:xfrm>
                      <a:off x="0" y="0"/>
                      <a:ext cx="5829300" cy="3886200"/>
                    </a:xfrm>
                    <a:prstGeom prst="rect">
                      <a:avLst/>
                    </a:prstGeom>
                    <a:ln w="12700" cap="flat">
                      <a:noFill/>
                      <a:miter lim="400000"/>
                    </a:ln>
                    <a:effectLst/>
                  </pic:spPr>
                </pic:pic>
              </a:graphicData>
            </a:graphic>
          </wp:inline>
        </w:drawing>
      </w:r>
    </w:p>
    <w:p w14:paraId="4104E42A" w14:textId="77777777" w:rsidR="00780029" w:rsidRDefault="00422D22">
      <w:pPr>
        <w:pStyle w:val="Body"/>
        <w:jc w:val="center"/>
        <w:rPr>
          <w:sz w:val="20"/>
          <w:szCs w:val="20"/>
        </w:rPr>
      </w:pPr>
      <w:r>
        <w:rPr>
          <w:sz w:val="20"/>
          <w:szCs w:val="20"/>
        </w:rPr>
        <w:t>Suzanne Sunshine in front of three of her paintings installed in the lobby of The Actor’s Equity Fund building at 729 Seventh Avenue, NYC — photo Alison Sheehy</w:t>
      </w:r>
    </w:p>
    <w:p w14:paraId="73B20143" w14:textId="77777777" w:rsidR="00780029" w:rsidRDefault="00780029">
      <w:pPr>
        <w:pStyle w:val="Body"/>
        <w:rPr>
          <w:sz w:val="24"/>
          <w:szCs w:val="24"/>
        </w:rPr>
      </w:pPr>
    </w:p>
    <w:p w14:paraId="0EE757A9" w14:textId="77777777" w:rsidR="00780029" w:rsidRDefault="00422D22">
      <w:pPr>
        <w:pStyle w:val="Body"/>
        <w:jc w:val="center"/>
      </w:pPr>
      <w:r>
        <w:rPr>
          <w:sz w:val="20"/>
          <w:szCs w:val="20"/>
        </w:rPr>
        <w:t>Licensed New York State Real Estate Broker</w:t>
      </w:r>
      <w:r>
        <w:rPr>
          <w:rFonts w:ascii="Arial Unicode MS" w:hAnsi="Arial Unicode MS"/>
        </w:rPr>
        <w:br/>
      </w:r>
      <w:r>
        <w:rPr>
          <w:sz w:val="20"/>
          <w:szCs w:val="20"/>
        </w:rPr>
        <w:t>Certified B Corporation</w:t>
      </w:r>
      <w:r>
        <w:rPr>
          <w:sz w:val="20"/>
          <w:szCs w:val="20"/>
          <w:vertAlign w:val="superscript"/>
        </w:rPr>
        <w:t>®</w:t>
      </w:r>
    </w:p>
    <w:sectPr w:rsidR="00780029" w:rsidSect="00780029">
      <w:headerReference w:type="even" r:id="rId10"/>
      <w:headerReference w:type="default" r:id="rId11"/>
      <w:footerReference w:type="even" r:id="rId12"/>
      <w:footerReference w:type="default" r:id="rId13"/>
      <w:headerReference w:type="first" r:id="rId14"/>
      <w:footerReference w:type="first" r:id="rId15"/>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1B9BC0" w14:textId="77777777" w:rsidR="005E764C" w:rsidRDefault="005E764C">
      <w:r>
        <w:separator/>
      </w:r>
    </w:p>
  </w:endnote>
  <w:endnote w:type="continuationSeparator" w:id="0">
    <w:p w14:paraId="6EBDBD12" w14:textId="77777777" w:rsidR="005E764C" w:rsidRDefault="005E76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Helvetica Neue">
    <w:altName w:val="﷽﷽﷽﷽﷽﷽﷽﷽"/>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925F44" w14:textId="77777777" w:rsidR="00AB7818" w:rsidRDefault="00AB781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56C752" w14:textId="77777777" w:rsidR="00780029" w:rsidRDefault="00780029">
    <w:pPr>
      <w:pStyle w:val="Header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399B95" w14:textId="77777777" w:rsidR="00AB7818" w:rsidRDefault="00AB78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35BC9C" w14:textId="77777777" w:rsidR="005E764C" w:rsidRDefault="005E764C">
      <w:r>
        <w:separator/>
      </w:r>
    </w:p>
  </w:footnote>
  <w:footnote w:type="continuationSeparator" w:id="0">
    <w:p w14:paraId="0EFCD9A7" w14:textId="77777777" w:rsidR="005E764C" w:rsidRDefault="005E764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0FD71A" w14:textId="77777777" w:rsidR="00AB7818" w:rsidRDefault="00AB781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9B77C2" w14:textId="77777777" w:rsidR="00780029" w:rsidRDefault="00780029">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5EDA8A" w14:textId="77777777" w:rsidR="00AB7818" w:rsidRDefault="00AB781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C5F46"/>
    <w:multiLevelType w:val="hybridMultilevel"/>
    <w:tmpl w:val="AD866CC8"/>
    <w:styleLink w:val="ImportedStyle1"/>
    <w:lvl w:ilvl="0" w:tplc="8C2AC004">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252D51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350CD3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2B2587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DB44A8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192B9E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8045B6A">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530D79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A56421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29CC2975"/>
    <w:multiLevelType w:val="hybridMultilevel"/>
    <w:tmpl w:val="AD866CC8"/>
    <w:numStyleLink w:val="ImportedStyle1"/>
  </w:abstractNum>
  <w:abstractNum w:abstractNumId="2" w15:restartNumberingAfterBreak="0">
    <w:nsid w:val="311F3D26"/>
    <w:multiLevelType w:val="multilevel"/>
    <w:tmpl w:val="5D04F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62"/>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0029"/>
    <w:rsid w:val="00422D22"/>
    <w:rsid w:val="0044237B"/>
    <w:rsid w:val="005E764C"/>
    <w:rsid w:val="00780029"/>
    <w:rsid w:val="008919E5"/>
    <w:rsid w:val="00AB7818"/>
    <w:rsid w:val="00CF2539"/>
    <w:rsid w:val="00F953DC"/>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3987EB"/>
  <w15:docId w15:val="{4734EBD4-FB86-A040-9F65-6F993A7076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80029"/>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780029"/>
    <w:rPr>
      <w:u w:val="single"/>
    </w:rPr>
  </w:style>
  <w:style w:type="paragraph" w:customStyle="1" w:styleId="HeaderFooter">
    <w:name w:val="Header &amp; Footer"/>
    <w:rsid w:val="00780029"/>
    <w:pPr>
      <w:tabs>
        <w:tab w:val="right" w:pos="9020"/>
      </w:tabs>
    </w:pPr>
    <w:rPr>
      <w:rFonts w:ascii="Helvetica Neue" w:hAnsi="Helvetica Neue" w:cs="Arial Unicode MS"/>
      <w:color w:val="000000"/>
      <w:sz w:val="24"/>
      <w:szCs w:val="24"/>
    </w:rPr>
  </w:style>
  <w:style w:type="paragraph" w:customStyle="1" w:styleId="Body">
    <w:name w:val="Body"/>
    <w:rsid w:val="00780029"/>
    <w:pPr>
      <w:spacing w:after="160" w:line="259" w:lineRule="auto"/>
    </w:pPr>
    <w:rPr>
      <w:rFonts w:cs="Arial Unicode MS"/>
      <w:color w:val="000000"/>
      <w:sz w:val="22"/>
      <w:szCs w:val="22"/>
      <w:u w:color="000000"/>
    </w:rPr>
  </w:style>
  <w:style w:type="paragraph" w:styleId="ListParagraph">
    <w:name w:val="List Paragraph"/>
    <w:rsid w:val="00780029"/>
    <w:pPr>
      <w:spacing w:after="160" w:line="259" w:lineRule="auto"/>
      <w:ind w:left="720"/>
    </w:pPr>
    <w:rPr>
      <w:rFonts w:cs="Arial Unicode MS"/>
      <w:color w:val="000000"/>
      <w:sz w:val="22"/>
      <w:szCs w:val="22"/>
      <w:u w:color="000000"/>
    </w:rPr>
  </w:style>
  <w:style w:type="numbering" w:customStyle="1" w:styleId="ImportedStyle1">
    <w:name w:val="Imported Style 1"/>
    <w:rsid w:val="00780029"/>
    <w:pPr>
      <w:numPr>
        <w:numId w:val="1"/>
      </w:numPr>
    </w:pPr>
  </w:style>
  <w:style w:type="paragraph" w:styleId="Header">
    <w:name w:val="header"/>
    <w:basedOn w:val="Normal"/>
    <w:link w:val="HeaderChar"/>
    <w:uiPriority w:val="99"/>
    <w:unhideWhenUsed/>
    <w:rsid w:val="00AB7818"/>
    <w:pPr>
      <w:tabs>
        <w:tab w:val="center" w:pos="4680"/>
        <w:tab w:val="right" w:pos="9360"/>
      </w:tabs>
    </w:pPr>
  </w:style>
  <w:style w:type="character" w:customStyle="1" w:styleId="HeaderChar">
    <w:name w:val="Header Char"/>
    <w:basedOn w:val="DefaultParagraphFont"/>
    <w:link w:val="Header"/>
    <w:uiPriority w:val="99"/>
    <w:rsid w:val="00AB7818"/>
    <w:rPr>
      <w:sz w:val="24"/>
      <w:szCs w:val="24"/>
    </w:rPr>
  </w:style>
  <w:style w:type="paragraph" w:styleId="Footer">
    <w:name w:val="footer"/>
    <w:basedOn w:val="Normal"/>
    <w:link w:val="FooterChar"/>
    <w:uiPriority w:val="99"/>
    <w:unhideWhenUsed/>
    <w:rsid w:val="00AB7818"/>
    <w:pPr>
      <w:tabs>
        <w:tab w:val="center" w:pos="4680"/>
        <w:tab w:val="right" w:pos="9360"/>
      </w:tabs>
    </w:pPr>
  </w:style>
  <w:style w:type="character" w:customStyle="1" w:styleId="FooterChar">
    <w:name w:val="Footer Char"/>
    <w:basedOn w:val="DefaultParagraphFont"/>
    <w:link w:val="Footer"/>
    <w:uiPriority w:val="99"/>
    <w:rsid w:val="00AB7818"/>
    <w:rPr>
      <w:sz w:val="24"/>
      <w:szCs w:val="24"/>
    </w:rPr>
  </w:style>
  <w:style w:type="paragraph" w:customStyle="1" w:styleId="font8">
    <w:name w:val="font_8"/>
    <w:basedOn w:val="Normal"/>
    <w:rsid w:val="00F953D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character" w:customStyle="1" w:styleId="wixguard">
    <w:name w:val="wixguard"/>
    <w:basedOn w:val="DefaultParagraphFont"/>
    <w:rsid w:val="00F953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504668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suzannesunshine.com/shop" TargetMode="External"/><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header" Target="header3.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Times New Roman"/>
            <a:ea typeface="Times New Roman"/>
            <a:cs typeface="Times New Roman"/>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Times New Roman"/>
            <a:ea typeface="Times New Roman"/>
            <a:cs typeface="Times New Roman"/>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Pages>
  <Words>394</Words>
  <Characters>2249</Characters>
  <Application>Microsoft Office Word</Application>
  <DocSecurity>0</DocSecurity>
  <Lines>18</Lines>
  <Paragraphs>5</Paragraphs>
  <ScaleCrop>false</ScaleCrop>
  <Company>Bill Blass</Company>
  <LinksUpToDate>false</LinksUpToDate>
  <CharactersWithSpaces>2638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Suzanne Sunshine</cp:lastModifiedBy>
  <cp:revision>2</cp:revision>
  <dcterms:created xsi:type="dcterms:W3CDTF">2021-01-20T20:58:00Z</dcterms:created>
  <dcterms:modified xsi:type="dcterms:W3CDTF">2021-01-20T20:58:00Z</dcterms:modified>
</cp:coreProperties>
</file>